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bookmarkStart w:id="0" w:name="_GoBack"/>
      <w:bookmarkEnd w:id="0"/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7319E">
        <w:rPr>
          <w:rFonts w:ascii="Times New Roman" w:hAnsi="Times New Roman" w:cs="Times New Roman"/>
          <w:b/>
          <w:sz w:val="24"/>
          <w:szCs w:val="24"/>
        </w:rPr>
        <w:t>10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b/>
          <w:sz w:val="24"/>
          <w:szCs w:val="24"/>
        </w:rPr>
        <w:t>siječnja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7319E">
        <w:rPr>
          <w:rFonts w:ascii="Times New Roman" w:hAnsi="Times New Roman" w:cs="Times New Roman"/>
          <w:b/>
          <w:sz w:val="24"/>
          <w:szCs w:val="24"/>
        </w:rPr>
        <w:t>8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7319E">
        <w:rPr>
          <w:rFonts w:ascii="Times New Roman" w:hAnsi="Times New Roman" w:cs="Times New Roman"/>
          <w:sz w:val="24"/>
          <w:szCs w:val="24"/>
        </w:rPr>
        <w:t>10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siječnja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9371B" w:rsidRDefault="0099371B" w:rsidP="009937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99371B" w:rsidRDefault="0099371B" w:rsidP="009937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Rješenj</w:t>
      </w:r>
      <w:r w:rsidR="005731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izmjeni rješenja o imenovanju općinskog izbornog povjerenstava:</w:t>
      </w:r>
    </w:p>
    <w:p w:rsidR="0099371B" w:rsidRPr="003011B3" w:rsidRDefault="0099371B" w:rsidP="0099371B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 xml:space="preserve">Rješenje o izmjeni rješenja o imenovanju Općinskog izbornog povjerenstva Općine </w:t>
      </w:r>
      <w:r w:rsidR="0057319E">
        <w:t>Fužine</w:t>
      </w:r>
    </w:p>
    <w:p w:rsidR="003011B3" w:rsidRDefault="003011B3" w:rsidP="003011B3">
      <w:pPr>
        <w:pStyle w:val="ListParagraph"/>
        <w:numPr>
          <w:ilvl w:val="0"/>
          <w:numId w:val="44"/>
        </w:numPr>
        <w:spacing w:after="120"/>
        <w:jc w:val="both"/>
        <w:rPr>
          <w:b/>
        </w:rPr>
      </w:pPr>
      <w:r>
        <w:t xml:space="preserve">Rješenje o izmjeni rješenja o imenovanju Općinskog izbornog povjerenstva Općine </w:t>
      </w:r>
      <w:r w:rsidR="0057319E">
        <w:t>Kaštelir Labinci</w:t>
      </w:r>
    </w:p>
    <w:p w:rsidR="003011B3" w:rsidRDefault="003011B3" w:rsidP="003011B3">
      <w:pPr>
        <w:pStyle w:val="ListParagraph"/>
        <w:spacing w:after="120"/>
        <w:jc w:val="both"/>
        <w:rPr>
          <w:b/>
        </w:rPr>
      </w:pPr>
    </w:p>
    <w:p w:rsidR="0099371B" w:rsidRDefault="0099371B" w:rsidP="0099371B">
      <w:pPr>
        <w:pStyle w:val="ListParagraph"/>
        <w:spacing w:after="120"/>
        <w:jc w:val="both"/>
        <w:rPr>
          <w:b/>
        </w:rPr>
      </w:pPr>
    </w:p>
    <w:p w:rsidR="0099371B" w:rsidRDefault="0099371B" w:rsidP="0099371B">
      <w:pPr>
        <w:pStyle w:val="ListParagraph"/>
        <w:spacing w:after="120"/>
        <w:jc w:val="both"/>
        <w:rPr>
          <w:b/>
        </w:rPr>
      </w:pPr>
    </w:p>
    <w:p w:rsidR="0099371B" w:rsidRDefault="0099371B" w:rsidP="0099371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Rješenja o izmjenama rješenja o imenovanju biračkih odbora u diplomatsko-konzularnim predstavništvima Republike Hrvatske u inozemstvu: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57319E">
        <w:t>1</w:t>
      </w:r>
      <w:r>
        <w:t xml:space="preserve"> – </w:t>
      </w:r>
      <w:r w:rsidR="0057319E">
        <w:t>BERN, ŠVICARSKA KONFEDERACIJA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57319E">
        <w:t>1</w:t>
      </w:r>
      <w:r w:rsidR="003011B3">
        <w:t xml:space="preserve"> – </w:t>
      </w:r>
      <w:r w:rsidR="0057319E">
        <w:t>DUBLIN, IRSKA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57319E">
        <w:t>5</w:t>
      </w:r>
      <w:r>
        <w:t xml:space="preserve"> – </w:t>
      </w:r>
      <w:r w:rsidR="0057319E">
        <w:t>FRANKFURT, SAVEZNA REPUBLIKA NJEMAČKA</w:t>
      </w:r>
    </w:p>
    <w:p w:rsidR="0099371B" w:rsidRDefault="0099371B" w:rsidP="0099371B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57319E">
        <w:t>6 – FRANKFURT, SAVEZNA REPUBLIKA NJEMAČKA</w:t>
      </w:r>
    </w:p>
    <w:p w:rsidR="0099371B" w:rsidRDefault="0099371B" w:rsidP="003011B3">
      <w:pPr>
        <w:pStyle w:val="ListParagraph"/>
        <w:numPr>
          <w:ilvl w:val="0"/>
          <w:numId w:val="45"/>
        </w:numPr>
        <w:spacing w:after="120"/>
        <w:jc w:val="both"/>
      </w:pPr>
      <w:r>
        <w:t xml:space="preserve">Rješenje o izmjeni rješenja o imenovanju biračkog odbora u inozemstvu za biračko mjesto broj: </w:t>
      </w:r>
      <w:r w:rsidR="0057319E">
        <w:t>2</w:t>
      </w:r>
      <w:r>
        <w:t xml:space="preserve"> – </w:t>
      </w:r>
      <w:r w:rsidR="0057319E">
        <w:t>MILANO, TALIJANSKA REPUBLIKA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2 – MILANO, TALIJANSKA REPUBLIKA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2 – NEW YORK, SJEDINJENE AMERIČKE DRŽAVE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lastRenderedPageBreak/>
        <w:t>Rješenje o izmjeni rješenja o imenovanju biračkog odbora u inozemstvu za biračko mjesto broj: 1 – PEKING, NARODNA REPUBLIKA KINA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1 – PRIŠTINA, REPUBLIKA KOSOVO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27 – VITEZ, BOSNA I HERCEGOVINA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28 – VITEZ, BOSNA I HERCEGOVINA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2 – MISSISSAUGA, KANADA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11 – MOSTAR, BOSNA I HERCEGOVINA</w:t>
      </w:r>
    </w:p>
    <w:p w:rsidR="0057319E" w:rsidRDefault="0057319E" w:rsidP="0057319E">
      <w:pPr>
        <w:pStyle w:val="ListParagraph"/>
        <w:numPr>
          <w:ilvl w:val="0"/>
          <w:numId w:val="45"/>
        </w:numPr>
        <w:spacing w:after="120"/>
        <w:jc w:val="both"/>
      </w:pPr>
      <w:r>
        <w:t>Rješenje o izmjeni rješenja o imenovanju biračkog odbora u inozemstvu za biračko mjesto broj: 14 – MOSTAR, BOSNA I HERCEGOVINA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3011B3" w:rsidRDefault="003011B3" w:rsidP="003011B3">
      <w:pPr>
        <w:spacing w:after="120"/>
        <w:jc w:val="both"/>
      </w:pPr>
    </w:p>
    <w:p w:rsidR="003011B3" w:rsidRPr="003011B3" w:rsidRDefault="003011B3" w:rsidP="003011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11B3">
        <w:rPr>
          <w:rFonts w:ascii="Times New Roman" w:hAnsi="Times New Roman" w:cs="Times New Roman"/>
          <w:b/>
          <w:sz w:val="24"/>
          <w:szCs w:val="24"/>
        </w:rPr>
        <w:t>Ad. 3.</w:t>
      </w:r>
      <w:r w:rsidRPr="003011B3">
        <w:rPr>
          <w:rFonts w:ascii="Times New Roman" w:hAnsi="Times New Roman" w:cs="Times New Roman"/>
          <w:sz w:val="24"/>
          <w:szCs w:val="24"/>
        </w:rPr>
        <w:tab/>
        <w:t>Razno</w:t>
      </w: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</w:t>
      </w:r>
      <w:r w:rsidR="0099371B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99371B">
        <w:rPr>
          <w:rFonts w:ascii="Times New Roman" w:hAnsi="Times New Roman" w:cs="Times New Roman"/>
          <w:sz w:val="24"/>
          <w:szCs w:val="24"/>
        </w:rPr>
        <w:t>Radovan Dobrovnić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3F" w:rsidRDefault="00923B3F" w:rsidP="007313D3">
      <w:pPr>
        <w:spacing w:after="0" w:line="240" w:lineRule="auto"/>
      </w:pPr>
      <w:r>
        <w:separator/>
      </w:r>
    </w:p>
  </w:endnote>
  <w:endnote w:type="continuationSeparator" w:id="0">
    <w:p w:rsidR="00923B3F" w:rsidRDefault="00923B3F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EB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3F" w:rsidRDefault="00923B3F" w:rsidP="007313D3">
      <w:pPr>
        <w:spacing w:after="0" w:line="240" w:lineRule="auto"/>
      </w:pPr>
      <w:r>
        <w:separator/>
      </w:r>
    </w:p>
  </w:footnote>
  <w:footnote w:type="continuationSeparator" w:id="0">
    <w:p w:rsidR="00923B3F" w:rsidRDefault="00923B3F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EB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11"/>
  </w:num>
  <w:num w:numId="10">
    <w:abstractNumId w:val="16"/>
  </w:num>
  <w:num w:numId="11">
    <w:abstractNumId w:val="36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7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40"/>
  </w:num>
  <w:num w:numId="40">
    <w:abstractNumId w:val="34"/>
  </w:num>
  <w:num w:numId="41">
    <w:abstractNumId w:val="38"/>
  </w:num>
  <w:num w:numId="42">
    <w:abstractNumId w:val="32"/>
  </w:num>
  <w:num w:numId="43">
    <w:abstractNumId w:val="3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F340D"/>
    <w:rsid w:val="008F49F2"/>
    <w:rsid w:val="00914B04"/>
    <w:rsid w:val="00916F35"/>
    <w:rsid w:val="00923B3F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B62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B5413F-E205-4DB7-9265-0F040ED8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2025-02-07T12:56:00Z</cp:lastPrinted>
  <dcterms:created xsi:type="dcterms:W3CDTF">2025-02-07T12:56:00Z</dcterms:created>
  <dcterms:modified xsi:type="dcterms:W3CDTF">2025-02-07T12:56:00Z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